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C8" w:rsidRPr="008B398D" w:rsidRDefault="001C5FC8" w:rsidP="008B398D">
      <w:pPr>
        <w:spacing w:after="160" w:line="259" w:lineRule="auto"/>
        <w:rPr>
          <w:rFonts w:ascii="Microsoft Sans Serif" w:hAnsi="Microsoft Sans Serif" w:cs="Microsoft Sans Serif"/>
          <w:b/>
          <w:sz w:val="21"/>
          <w:szCs w:val="21"/>
          <w:u w:val="single"/>
        </w:rPr>
      </w:pPr>
      <w:bookmarkStart w:id="0" w:name="_Hlk16605042"/>
      <w:bookmarkStart w:id="1" w:name="_GoBack"/>
      <w:bookmarkEnd w:id="1"/>
      <w:r w:rsidRPr="0025628B">
        <w:rPr>
          <w:rFonts w:ascii="Microsoft Sans Serif" w:hAnsi="Microsoft Sans Serif" w:cs="Microsoft Sans Serif"/>
          <w:b/>
          <w:sz w:val="21"/>
          <w:szCs w:val="21"/>
          <w:u w:val="single"/>
        </w:rPr>
        <w:t>LEPINGU ÜLDTINGIMUSED</w:t>
      </w:r>
    </w:p>
    <w:p w:rsidR="001C5FC8" w:rsidRPr="0025628B" w:rsidRDefault="001C5FC8" w:rsidP="009B6470">
      <w:pPr>
        <w:ind w:right="67"/>
        <w:jc w:val="both"/>
        <w:rPr>
          <w:rFonts w:ascii="Microsoft Sans Serif" w:hAnsi="Microsoft Sans Serif" w:cs="Microsoft Sans Serif"/>
          <w:b/>
          <w:sz w:val="21"/>
          <w:szCs w:val="21"/>
          <w:u w:val="single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360"/>
        </w:tabs>
        <w:ind w:left="0" w:right="67" w:firstLine="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>Mõisted</w:t>
      </w:r>
    </w:p>
    <w:p w:rsidR="001C5FC8" w:rsidRPr="0025628B" w:rsidRDefault="009B6D77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b/>
          <w:sz w:val="21"/>
          <w:szCs w:val="21"/>
        </w:rPr>
        <w:t>Õppeaasta</w:t>
      </w:r>
      <w:r w:rsidR="001C5FC8" w:rsidRPr="0025628B">
        <w:rPr>
          <w:rFonts w:ascii="Microsoft Sans Serif" w:hAnsi="Microsoft Sans Serif" w:cs="Microsoft Sans Serif"/>
          <w:b/>
          <w:sz w:val="21"/>
          <w:szCs w:val="21"/>
        </w:rPr>
        <w:t xml:space="preserve"> 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on periood, mille kestel toimub õppetöö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oolis.</w:t>
      </w:r>
      <w:r w:rsidR="00A10675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225AFE">
        <w:rPr>
          <w:rFonts w:ascii="Microsoft Sans Serif" w:hAnsi="Microsoft Sans Serif" w:cs="Microsoft Sans Serif"/>
          <w:sz w:val="21"/>
          <w:szCs w:val="21"/>
        </w:rPr>
        <w:t>201</w:t>
      </w:r>
      <w:r w:rsidR="003109EE">
        <w:rPr>
          <w:rFonts w:ascii="Microsoft Sans Serif" w:hAnsi="Microsoft Sans Serif" w:cs="Microsoft Sans Serif"/>
          <w:sz w:val="21"/>
          <w:szCs w:val="21"/>
        </w:rPr>
        <w:t>9</w:t>
      </w:r>
      <w:r w:rsidR="00225AFE">
        <w:rPr>
          <w:rFonts w:ascii="Microsoft Sans Serif" w:hAnsi="Microsoft Sans Serif" w:cs="Microsoft Sans Serif"/>
          <w:sz w:val="21"/>
          <w:szCs w:val="21"/>
        </w:rPr>
        <w:t>/20</w:t>
      </w:r>
      <w:r w:rsidR="003109EE">
        <w:rPr>
          <w:rFonts w:ascii="Microsoft Sans Serif" w:hAnsi="Microsoft Sans Serif" w:cs="Microsoft Sans Serif"/>
          <w:sz w:val="21"/>
          <w:szCs w:val="21"/>
        </w:rPr>
        <w:t>20</w:t>
      </w:r>
      <w:r w:rsidR="00225AFE"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õppeaasta</w:t>
      </w:r>
      <w:r w:rsidR="00A10675">
        <w:rPr>
          <w:rFonts w:ascii="Microsoft Sans Serif" w:hAnsi="Microsoft Sans Serif" w:cs="Microsoft Sans Serif"/>
          <w:sz w:val="21"/>
          <w:szCs w:val="21"/>
        </w:rPr>
        <w:t xml:space="preserve"> algab 0</w:t>
      </w:r>
      <w:r w:rsidR="003109EE">
        <w:rPr>
          <w:rFonts w:ascii="Microsoft Sans Serif" w:hAnsi="Microsoft Sans Serif" w:cs="Microsoft Sans Serif"/>
          <w:sz w:val="21"/>
          <w:szCs w:val="21"/>
        </w:rPr>
        <w:t>2</w:t>
      </w:r>
      <w:r w:rsidR="00A10675">
        <w:rPr>
          <w:rFonts w:ascii="Microsoft Sans Serif" w:hAnsi="Microsoft Sans Serif" w:cs="Microsoft Sans Serif"/>
          <w:sz w:val="21"/>
          <w:szCs w:val="21"/>
        </w:rPr>
        <w:t>.09.201</w:t>
      </w:r>
      <w:r w:rsidR="003109EE">
        <w:rPr>
          <w:rFonts w:ascii="Microsoft Sans Serif" w:hAnsi="Microsoft Sans Serif" w:cs="Microsoft Sans Serif"/>
          <w:sz w:val="21"/>
          <w:szCs w:val="21"/>
        </w:rPr>
        <w:t>9</w:t>
      </w:r>
      <w:r w:rsidR="00A10675">
        <w:rPr>
          <w:rFonts w:ascii="Microsoft Sans Serif" w:hAnsi="Microsoft Sans Serif" w:cs="Microsoft Sans Serif"/>
          <w:sz w:val="21"/>
          <w:szCs w:val="21"/>
        </w:rPr>
        <w:t xml:space="preserve"> ja kestab kuni 0</w:t>
      </w:r>
      <w:r w:rsidR="003109EE">
        <w:rPr>
          <w:rFonts w:ascii="Microsoft Sans Serif" w:hAnsi="Microsoft Sans Serif" w:cs="Microsoft Sans Serif"/>
          <w:sz w:val="21"/>
          <w:szCs w:val="21"/>
        </w:rPr>
        <w:t>9</w:t>
      </w:r>
      <w:r w:rsidR="00A10675">
        <w:rPr>
          <w:rFonts w:ascii="Microsoft Sans Serif" w:hAnsi="Microsoft Sans Serif" w:cs="Microsoft Sans Serif"/>
          <w:sz w:val="21"/>
          <w:szCs w:val="21"/>
        </w:rPr>
        <w:t>.06.20</w:t>
      </w:r>
      <w:r w:rsidR="003109EE">
        <w:rPr>
          <w:rFonts w:ascii="Microsoft Sans Serif" w:hAnsi="Microsoft Sans Serif" w:cs="Microsoft Sans Serif"/>
          <w:sz w:val="21"/>
          <w:szCs w:val="21"/>
        </w:rPr>
        <w:t>20</w:t>
      </w:r>
      <w:r w:rsidR="00A10675">
        <w:rPr>
          <w:rFonts w:ascii="Microsoft Sans Serif" w:hAnsi="Microsoft Sans Serif" w:cs="Microsoft Sans Serif"/>
          <w:sz w:val="21"/>
          <w:szCs w:val="21"/>
        </w:rPr>
        <w:t>.</w:t>
      </w:r>
    </w:p>
    <w:p w:rsidR="001C5FC8" w:rsidRPr="0025628B" w:rsidRDefault="009B6D77" w:rsidP="009B6470">
      <w:pPr>
        <w:numPr>
          <w:ilvl w:val="1"/>
          <w:numId w:val="1"/>
        </w:numPr>
        <w:tabs>
          <w:tab w:val="clear" w:pos="825"/>
          <w:tab w:val="num" w:pos="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b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b/>
          <w:sz w:val="21"/>
          <w:szCs w:val="21"/>
        </w:rPr>
        <w:t xml:space="preserve"> 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on tasu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ooli õppetöös osalemise eest. </w:t>
      </w:r>
      <w:r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 ei sisalda treeningriietuse, kostüümide, õppematerjalide, transpordikulude jms maksumust.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clear" w:pos="825"/>
          <w:tab w:val="num" w:pos="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 xml:space="preserve">Tantsutund 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on üks õppetund kestusega 60 minutit. </w:t>
      </w:r>
    </w:p>
    <w:p w:rsidR="001C5FC8" w:rsidRPr="0025628B" w:rsidRDefault="001C5FC8" w:rsidP="009B6470">
      <w:pPr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0" w:right="67" w:firstLine="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>Õppetöö korraldus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Kool loob tingimused erahuvihariduse omandamiseks ja viib läbi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antsutunde, lähtudes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õppekavast (õppekava kood 81718) ja suunitlusest, mis on kinnitatud Haridus- ja Teadusministeeriumi poolt. 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Õpilasel on õigus alustada õpinguid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oolis ning võtta osa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antsutundidest peale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FA4574">
        <w:rPr>
          <w:rFonts w:ascii="Microsoft Sans Serif" w:hAnsi="Microsoft Sans Serif" w:cs="Microsoft Sans Serif"/>
          <w:sz w:val="21"/>
          <w:szCs w:val="21"/>
        </w:rPr>
        <w:t xml:space="preserve">epingu allkirjastamist 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mõlema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>oole poolt.</w:t>
      </w:r>
    </w:p>
    <w:p w:rsidR="001C5FC8" w:rsidRPr="00C25A5E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Tantsutunnid toimuvad tunniplaani alusel, mille </w:t>
      </w:r>
      <w:r w:rsidR="009B6D77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 koostab minimaalselt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A10675">
        <w:rPr>
          <w:rFonts w:ascii="Microsoft Sans Serif" w:hAnsi="Microsoft Sans Serif" w:cs="Microsoft Sans Serif"/>
          <w:sz w:val="21"/>
          <w:szCs w:val="21"/>
        </w:rPr>
        <w:t>i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kaupa. Tunniplaan tehakse teatavaks </w:t>
      </w:r>
      <w:r w:rsidR="009B6D77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veebilehel </w:t>
      </w:r>
      <w:r w:rsidR="0025628B">
        <w:rPr>
          <w:rFonts w:ascii="Microsoft Sans Serif" w:hAnsi="Microsoft Sans Serif" w:cs="Microsoft Sans Serif"/>
          <w:sz w:val="21"/>
          <w:szCs w:val="21"/>
        </w:rPr>
        <w:t xml:space="preserve">või muul viisil 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hiljemalt </w:t>
      </w:r>
      <w:r w:rsidR="00F6798D">
        <w:rPr>
          <w:rFonts w:ascii="Microsoft Sans Serif" w:hAnsi="Microsoft Sans Serif" w:cs="Microsoft Sans Serif"/>
          <w:sz w:val="21"/>
          <w:szCs w:val="21"/>
        </w:rPr>
        <w:t>5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kalendripäeva enne iga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A10675">
        <w:rPr>
          <w:rFonts w:ascii="Microsoft Sans Serif" w:hAnsi="Microsoft Sans Serif" w:cs="Microsoft Sans Serif"/>
          <w:sz w:val="21"/>
          <w:szCs w:val="21"/>
        </w:rPr>
        <w:t>i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algust.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Kooli õppekava alusel on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>oolis kehtestatud järgnev õppesüsteem: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>Eel</w:t>
      </w:r>
      <w:r w:rsidR="00D34A03">
        <w:rPr>
          <w:rFonts w:ascii="Microsoft Sans Serif" w:hAnsi="Microsoft Sans Serif" w:cs="Microsoft Sans Serif"/>
          <w:sz w:val="21"/>
          <w:szCs w:val="21"/>
        </w:rPr>
        <w:t>aste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, kuhu kuuluvad üldjuhul õpilased vanuses 4-7 eluaastat. 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>Algaste, kuhu kuuluvad üldjuhul õpilased vanuses 7-</w:t>
      </w:r>
      <w:r w:rsidRPr="00C04ABB">
        <w:rPr>
          <w:rFonts w:ascii="Microsoft Sans Serif" w:hAnsi="Microsoft Sans Serif" w:cs="Microsoft Sans Serif"/>
          <w:sz w:val="21"/>
          <w:szCs w:val="21"/>
        </w:rPr>
        <w:t>1</w:t>
      </w:r>
      <w:r w:rsidR="00E83106" w:rsidRPr="00C04ABB">
        <w:rPr>
          <w:rFonts w:ascii="Microsoft Sans Serif" w:hAnsi="Microsoft Sans Serif" w:cs="Microsoft Sans Serif"/>
          <w:sz w:val="21"/>
          <w:szCs w:val="21"/>
        </w:rPr>
        <w:t>0</w:t>
      </w:r>
      <w:r w:rsidRPr="00E83106">
        <w:rPr>
          <w:rFonts w:ascii="Microsoft Sans Serif" w:hAnsi="Microsoft Sans Serif" w:cs="Microsoft Sans Serif"/>
          <w:color w:val="FF0000"/>
          <w:sz w:val="21"/>
          <w:szCs w:val="21"/>
        </w:rPr>
        <w:t xml:space="preserve"> 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eluaastat. 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Põhiaste, kuhu kuuluvad õpilased vanuses 11-14 eluaastat. Põhiastmesse õppima asumise eelduseks on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poolt korraldatud katsete läbimine, välja arvatud juhul, kui õpilane on läbinud </w:t>
      </w:r>
      <w:r w:rsidR="009B6D77">
        <w:rPr>
          <w:rFonts w:ascii="Microsoft Sans Serif" w:hAnsi="Microsoft Sans Serif" w:cs="Microsoft Sans Serif"/>
          <w:sz w:val="21"/>
          <w:szCs w:val="21"/>
        </w:rPr>
        <w:t>a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lgastme. Õppetöö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>õhiastmes toimub tasem</w:t>
      </w:r>
      <w:r w:rsidR="00385539">
        <w:rPr>
          <w:rFonts w:ascii="Microsoft Sans Serif" w:hAnsi="Microsoft Sans Serif" w:cs="Microsoft Sans Serif"/>
          <w:sz w:val="21"/>
          <w:szCs w:val="21"/>
        </w:rPr>
        <w:t>e alusel</w:t>
      </w:r>
      <w:r w:rsidRPr="0025628B">
        <w:rPr>
          <w:rFonts w:ascii="Microsoft Sans Serif" w:hAnsi="Microsoft Sans Serif" w:cs="Microsoft Sans Serif"/>
          <w:sz w:val="21"/>
          <w:szCs w:val="21"/>
        </w:rPr>
        <w:t>.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>Tantsijakoolitus,</w:t>
      </w:r>
      <w:r w:rsidR="00E83106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kuhu kuuluvad üldjuhul õpilased vanuses alates 15-ndast eluaastast. Tantsijakoolitusele õppima asumise eelduseks on </w:t>
      </w:r>
      <w:r w:rsidR="009B6D77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>ooli poolt korraldatud katsete läbimine, välja arvatud juhu</w:t>
      </w:r>
      <w:r w:rsidR="00E83106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, kui õpilane on läbinud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õhiastme. Tantsijakoolituse õppetöö toimub taseme alusel </w:t>
      </w:r>
      <w:r w:rsidR="00F6798D">
        <w:rPr>
          <w:rFonts w:ascii="Microsoft Sans Serif" w:hAnsi="Microsoft Sans Serif" w:cs="Microsoft Sans Serif"/>
          <w:sz w:val="21"/>
          <w:szCs w:val="21"/>
        </w:rPr>
        <w:t xml:space="preserve">  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III-s kursuses. Tantsijakoolituse õppetöö lõpetamisel saab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pilane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lõputunnistuse juhul, kui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pilane on täitnud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>ooli õppekava vähemalt 70% ulatuses ning sooritanud eksamid.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Kooli õppekava järgselt kohustuslikult läbitavate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antsutundide arv on toodud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>ooli poolt koostatud tunniplaanis.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67" w:right="67" w:hanging="5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Juhul, kui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pilane ei soovi täita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õppekava, on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pilasel võimalik osaleda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õppetöös õppekava väliselt. Sellisel juhul ei osale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pilane kõikides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poolt koostatud tunniplaanis talle ettenähtud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antsutundides, vaid enda poolt valitud arvus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antsutundides ning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pilane ei saa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antsijakoolituse lõpetamisel lõputunnistust.  </w:t>
      </w:r>
    </w:p>
    <w:p w:rsidR="001C5FC8" w:rsidRPr="00996404" w:rsidRDefault="009B6D77" w:rsidP="009B6470">
      <w:pPr>
        <w:numPr>
          <w:ilvl w:val="1"/>
          <w:numId w:val="1"/>
        </w:numPr>
        <w:tabs>
          <w:tab w:val="num" w:pos="540"/>
        </w:tabs>
        <w:ind w:left="0" w:right="67" w:firstLine="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Õppeaasta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 xml:space="preserve"> on jagatud </w:t>
      </w:r>
      <w:r w:rsidR="00A10675" w:rsidRPr="00996404">
        <w:rPr>
          <w:rFonts w:ascii="Microsoft Sans Serif" w:hAnsi="Microsoft Sans Serif" w:cs="Microsoft Sans Serif"/>
          <w:sz w:val="21"/>
          <w:szCs w:val="21"/>
        </w:rPr>
        <w:t xml:space="preserve">viieks </w:t>
      </w:r>
      <w:r>
        <w:rPr>
          <w:rFonts w:ascii="Microsoft Sans Serif" w:hAnsi="Microsoft Sans Serif" w:cs="Microsoft Sans Serif"/>
          <w:sz w:val="21"/>
          <w:szCs w:val="21"/>
        </w:rPr>
        <w:t>Õppeperiood</w:t>
      </w:r>
      <w:r w:rsidR="00A10675" w:rsidRPr="00996404">
        <w:rPr>
          <w:rFonts w:ascii="Microsoft Sans Serif" w:hAnsi="Microsoft Sans Serif" w:cs="Microsoft Sans Serif"/>
          <w:sz w:val="21"/>
          <w:szCs w:val="21"/>
        </w:rPr>
        <w:t>iks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>:</w:t>
      </w:r>
    </w:p>
    <w:p w:rsidR="001C5FC8" w:rsidRPr="00996404" w:rsidRDefault="00FA4574" w:rsidP="009B6470">
      <w:pPr>
        <w:ind w:right="67" w:firstLine="36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996404">
        <w:rPr>
          <w:rFonts w:ascii="Microsoft Sans Serif" w:hAnsi="Microsoft Sans Serif" w:cs="Microsoft Sans Serif"/>
          <w:color w:val="FF0000"/>
          <w:sz w:val="21"/>
          <w:szCs w:val="21"/>
        </w:rPr>
        <w:t xml:space="preserve">   </w:t>
      </w:r>
      <w:r w:rsidRPr="00996404">
        <w:rPr>
          <w:rFonts w:ascii="Microsoft Sans Serif" w:hAnsi="Microsoft Sans Serif" w:cs="Microsoft Sans Serif"/>
          <w:sz w:val="21"/>
          <w:szCs w:val="21"/>
        </w:rPr>
        <w:t>0</w:t>
      </w:r>
      <w:r w:rsidR="003B7E77">
        <w:rPr>
          <w:rFonts w:ascii="Microsoft Sans Serif" w:hAnsi="Microsoft Sans Serif" w:cs="Microsoft Sans Serif"/>
          <w:sz w:val="21"/>
          <w:szCs w:val="21"/>
        </w:rPr>
        <w:t>2</w:t>
      </w:r>
      <w:r w:rsidRPr="00996404">
        <w:rPr>
          <w:rFonts w:ascii="Microsoft Sans Serif" w:hAnsi="Microsoft Sans Serif" w:cs="Microsoft Sans Serif"/>
          <w:sz w:val="21"/>
          <w:szCs w:val="21"/>
        </w:rPr>
        <w:t xml:space="preserve">.09. - </w:t>
      </w:r>
      <w:r w:rsidR="003B7E77">
        <w:rPr>
          <w:rFonts w:ascii="Microsoft Sans Serif" w:hAnsi="Microsoft Sans Serif" w:cs="Microsoft Sans Serif"/>
          <w:sz w:val="21"/>
          <w:szCs w:val="21"/>
        </w:rPr>
        <w:t>20</w:t>
      </w:r>
      <w:r w:rsidRPr="00996404">
        <w:rPr>
          <w:rFonts w:ascii="Microsoft Sans Serif" w:hAnsi="Microsoft Sans Serif" w:cs="Microsoft Sans Serif"/>
          <w:sz w:val="21"/>
          <w:szCs w:val="21"/>
        </w:rPr>
        <w:t>.10.201</w:t>
      </w:r>
      <w:r w:rsidR="003B7E77">
        <w:rPr>
          <w:rFonts w:ascii="Microsoft Sans Serif" w:hAnsi="Microsoft Sans Serif" w:cs="Microsoft Sans Serif"/>
          <w:sz w:val="21"/>
          <w:szCs w:val="21"/>
        </w:rPr>
        <w:t>9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 xml:space="preserve">.a. (edaspidi I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>);</w:t>
      </w:r>
    </w:p>
    <w:p w:rsidR="001C5FC8" w:rsidRPr="00996404" w:rsidRDefault="00FA4574" w:rsidP="009B6470">
      <w:pPr>
        <w:ind w:left="360"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996404">
        <w:rPr>
          <w:rFonts w:ascii="Microsoft Sans Serif" w:hAnsi="Microsoft Sans Serif" w:cs="Microsoft Sans Serif"/>
          <w:sz w:val="21"/>
          <w:szCs w:val="21"/>
        </w:rPr>
        <w:t xml:space="preserve">   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2</w:t>
      </w:r>
      <w:r w:rsidR="003B7E77">
        <w:rPr>
          <w:rFonts w:ascii="Microsoft Sans Serif" w:hAnsi="Microsoft Sans Serif" w:cs="Microsoft Sans Serif"/>
          <w:sz w:val="21"/>
          <w:szCs w:val="21"/>
        </w:rPr>
        <w:t>8</w:t>
      </w:r>
      <w:r w:rsidRPr="00996404">
        <w:rPr>
          <w:rFonts w:ascii="Microsoft Sans Serif" w:hAnsi="Microsoft Sans Serif" w:cs="Microsoft Sans Serif"/>
          <w:sz w:val="21"/>
          <w:szCs w:val="21"/>
        </w:rPr>
        <w:t>.10. - 2</w:t>
      </w:r>
      <w:r w:rsidR="003B7E77">
        <w:rPr>
          <w:rFonts w:ascii="Microsoft Sans Serif" w:hAnsi="Microsoft Sans Serif" w:cs="Microsoft Sans Serif"/>
          <w:sz w:val="21"/>
          <w:szCs w:val="21"/>
        </w:rPr>
        <w:t>2</w:t>
      </w:r>
      <w:r w:rsidRPr="00996404">
        <w:rPr>
          <w:rFonts w:ascii="Microsoft Sans Serif" w:hAnsi="Microsoft Sans Serif" w:cs="Microsoft Sans Serif"/>
          <w:sz w:val="21"/>
          <w:szCs w:val="21"/>
        </w:rPr>
        <w:t>.12.201</w:t>
      </w:r>
      <w:r w:rsidR="003B7E77">
        <w:rPr>
          <w:rFonts w:ascii="Microsoft Sans Serif" w:hAnsi="Microsoft Sans Serif" w:cs="Microsoft Sans Serif"/>
          <w:sz w:val="21"/>
          <w:szCs w:val="21"/>
        </w:rPr>
        <w:t>9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 xml:space="preserve">.a. (edaspidi II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>);</w:t>
      </w:r>
    </w:p>
    <w:p w:rsidR="001C5FC8" w:rsidRPr="00996404" w:rsidRDefault="00FA4574" w:rsidP="009B6470">
      <w:pPr>
        <w:ind w:right="67" w:firstLine="36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996404">
        <w:rPr>
          <w:rFonts w:ascii="Microsoft Sans Serif" w:hAnsi="Microsoft Sans Serif" w:cs="Microsoft Sans Serif"/>
          <w:sz w:val="21"/>
          <w:szCs w:val="21"/>
        </w:rPr>
        <w:t xml:space="preserve">   0</w:t>
      </w:r>
      <w:r w:rsidR="003B7E77">
        <w:rPr>
          <w:rFonts w:ascii="Microsoft Sans Serif" w:hAnsi="Microsoft Sans Serif" w:cs="Microsoft Sans Serif"/>
          <w:sz w:val="21"/>
          <w:szCs w:val="21"/>
        </w:rPr>
        <w:t>6</w:t>
      </w:r>
      <w:r w:rsidRPr="00996404">
        <w:rPr>
          <w:rFonts w:ascii="Microsoft Sans Serif" w:hAnsi="Microsoft Sans Serif" w:cs="Microsoft Sans Serif"/>
          <w:sz w:val="21"/>
          <w:szCs w:val="21"/>
        </w:rPr>
        <w:t xml:space="preserve">.01. - 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2</w:t>
      </w:r>
      <w:r w:rsidR="003B7E77">
        <w:rPr>
          <w:rFonts w:ascii="Microsoft Sans Serif" w:hAnsi="Microsoft Sans Serif" w:cs="Microsoft Sans Serif"/>
          <w:sz w:val="21"/>
          <w:szCs w:val="21"/>
        </w:rPr>
        <w:t>3</w:t>
      </w:r>
      <w:r w:rsidR="00943AA8" w:rsidRPr="00996404">
        <w:rPr>
          <w:rFonts w:ascii="Microsoft Sans Serif" w:hAnsi="Microsoft Sans Serif" w:cs="Microsoft Sans Serif"/>
          <w:sz w:val="21"/>
          <w:szCs w:val="21"/>
        </w:rPr>
        <w:t>.0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2</w:t>
      </w:r>
      <w:r w:rsidR="00943AA8" w:rsidRPr="00996404">
        <w:rPr>
          <w:rFonts w:ascii="Microsoft Sans Serif" w:hAnsi="Microsoft Sans Serif" w:cs="Microsoft Sans Serif"/>
          <w:sz w:val="21"/>
          <w:szCs w:val="21"/>
        </w:rPr>
        <w:t>.20</w:t>
      </w:r>
      <w:r w:rsidR="003B7E77">
        <w:rPr>
          <w:rFonts w:ascii="Microsoft Sans Serif" w:hAnsi="Microsoft Sans Serif" w:cs="Microsoft Sans Serif"/>
          <w:sz w:val="21"/>
          <w:szCs w:val="21"/>
        </w:rPr>
        <w:t>20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 xml:space="preserve">.a. (edaspidi III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>);</w:t>
      </w:r>
    </w:p>
    <w:p w:rsidR="0025628B" w:rsidRPr="00996404" w:rsidRDefault="00FA4574" w:rsidP="009B6470">
      <w:pPr>
        <w:ind w:left="360"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996404">
        <w:rPr>
          <w:rFonts w:ascii="Microsoft Sans Serif" w:hAnsi="Microsoft Sans Serif" w:cs="Microsoft Sans Serif"/>
          <w:sz w:val="21"/>
          <w:szCs w:val="21"/>
        </w:rPr>
        <w:t xml:space="preserve">   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0</w:t>
      </w:r>
      <w:r w:rsidR="003B7E77">
        <w:rPr>
          <w:rFonts w:ascii="Microsoft Sans Serif" w:hAnsi="Microsoft Sans Serif" w:cs="Microsoft Sans Serif"/>
          <w:sz w:val="21"/>
          <w:szCs w:val="21"/>
        </w:rPr>
        <w:t>2</w:t>
      </w:r>
      <w:r w:rsidRPr="00996404">
        <w:rPr>
          <w:rFonts w:ascii="Microsoft Sans Serif" w:hAnsi="Microsoft Sans Serif" w:cs="Microsoft Sans Serif"/>
          <w:sz w:val="21"/>
          <w:szCs w:val="21"/>
        </w:rPr>
        <w:t xml:space="preserve">.03. - 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1</w:t>
      </w:r>
      <w:r w:rsidR="003B7E77">
        <w:rPr>
          <w:rFonts w:ascii="Microsoft Sans Serif" w:hAnsi="Microsoft Sans Serif" w:cs="Microsoft Sans Serif"/>
          <w:sz w:val="21"/>
          <w:szCs w:val="21"/>
        </w:rPr>
        <w:t>9</w:t>
      </w:r>
      <w:r w:rsidR="00943AA8" w:rsidRPr="00996404">
        <w:rPr>
          <w:rFonts w:ascii="Microsoft Sans Serif" w:hAnsi="Microsoft Sans Serif" w:cs="Microsoft Sans Serif"/>
          <w:sz w:val="21"/>
          <w:szCs w:val="21"/>
        </w:rPr>
        <w:t>.0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4</w:t>
      </w:r>
      <w:r w:rsidR="00943AA8" w:rsidRPr="00996404">
        <w:rPr>
          <w:rFonts w:ascii="Microsoft Sans Serif" w:hAnsi="Microsoft Sans Serif" w:cs="Microsoft Sans Serif"/>
          <w:sz w:val="21"/>
          <w:szCs w:val="21"/>
        </w:rPr>
        <w:t>.20</w:t>
      </w:r>
      <w:r w:rsidR="003B7E77">
        <w:rPr>
          <w:rFonts w:ascii="Microsoft Sans Serif" w:hAnsi="Microsoft Sans Serif" w:cs="Microsoft Sans Serif"/>
          <w:sz w:val="21"/>
          <w:szCs w:val="21"/>
        </w:rPr>
        <w:t>20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 xml:space="preserve">.a. (edaspidi IV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A10675" w:rsidRPr="00996404">
        <w:rPr>
          <w:rFonts w:ascii="Microsoft Sans Serif" w:hAnsi="Microsoft Sans Serif" w:cs="Microsoft Sans Serif"/>
          <w:sz w:val="21"/>
          <w:szCs w:val="21"/>
        </w:rPr>
        <w:t>);</w:t>
      </w:r>
    </w:p>
    <w:p w:rsidR="001C5FC8" w:rsidRPr="00996404" w:rsidRDefault="00A10675" w:rsidP="00B439A3">
      <w:pPr>
        <w:ind w:left="360" w:right="67"/>
        <w:jc w:val="both"/>
        <w:rPr>
          <w:rFonts w:ascii="Microsoft Sans Serif" w:hAnsi="Microsoft Sans Serif" w:cs="Microsoft Sans Serif"/>
          <w:sz w:val="21"/>
          <w:szCs w:val="21"/>
        </w:rPr>
      </w:pPr>
      <w:r w:rsidRPr="00996404">
        <w:rPr>
          <w:rFonts w:ascii="Microsoft Sans Serif" w:hAnsi="Microsoft Sans Serif" w:cs="Microsoft Sans Serif"/>
          <w:sz w:val="21"/>
          <w:szCs w:val="21"/>
        </w:rPr>
        <w:t xml:space="preserve">   2</w:t>
      </w:r>
      <w:r w:rsidR="003B7E77">
        <w:rPr>
          <w:rFonts w:ascii="Microsoft Sans Serif" w:hAnsi="Microsoft Sans Serif" w:cs="Microsoft Sans Serif"/>
          <w:sz w:val="21"/>
          <w:szCs w:val="21"/>
        </w:rPr>
        <w:t>7</w:t>
      </w:r>
      <w:r w:rsidRPr="00996404">
        <w:rPr>
          <w:rFonts w:ascii="Microsoft Sans Serif" w:hAnsi="Microsoft Sans Serif" w:cs="Microsoft Sans Serif"/>
          <w:sz w:val="21"/>
          <w:szCs w:val="21"/>
        </w:rPr>
        <w:t>.0</w:t>
      </w:r>
      <w:r w:rsidR="00C25A5E" w:rsidRPr="00996404">
        <w:rPr>
          <w:rFonts w:ascii="Microsoft Sans Serif" w:hAnsi="Microsoft Sans Serif" w:cs="Microsoft Sans Serif"/>
          <w:sz w:val="21"/>
          <w:szCs w:val="21"/>
        </w:rPr>
        <w:t>4</w:t>
      </w:r>
      <w:r w:rsidRPr="00996404">
        <w:rPr>
          <w:rFonts w:ascii="Microsoft Sans Serif" w:hAnsi="Microsoft Sans Serif" w:cs="Microsoft Sans Serif"/>
          <w:sz w:val="21"/>
          <w:szCs w:val="21"/>
        </w:rPr>
        <w:t xml:space="preserve">. </w:t>
      </w:r>
      <w:r w:rsidR="00B439A3" w:rsidRPr="00996404">
        <w:rPr>
          <w:rFonts w:ascii="Microsoft Sans Serif" w:hAnsi="Microsoft Sans Serif" w:cs="Microsoft Sans Serif"/>
          <w:sz w:val="21"/>
          <w:szCs w:val="21"/>
        </w:rPr>
        <w:t>–</w:t>
      </w:r>
      <w:r w:rsidRPr="0099640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B439A3" w:rsidRPr="00996404">
        <w:rPr>
          <w:rFonts w:ascii="Microsoft Sans Serif" w:hAnsi="Microsoft Sans Serif" w:cs="Microsoft Sans Serif"/>
          <w:sz w:val="21"/>
          <w:szCs w:val="21"/>
        </w:rPr>
        <w:t>0</w:t>
      </w:r>
      <w:r w:rsidR="003B7E77">
        <w:rPr>
          <w:rFonts w:ascii="Microsoft Sans Serif" w:hAnsi="Microsoft Sans Serif" w:cs="Microsoft Sans Serif"/>
          <w:sz w:val="21"/>
          <w:szCs w:val="21"/>
        </w:rPr>
        <w:t>9</w:t>
      </w:r>
      <w:r w:rsidR="00B439A3" w:rsidRPr="00996404">
        <w:rPr>
          <w:rFonts w:ascii="Microsoft Sans Serif" w:hAnsi="Microsoft Sans Serif" w:cs="Microsoft Sans Serif"/>
          <w:sz w:val="21"/>
          <w:szCs w:val="21"/>
        </w:rPr>
        <w:t>.06.20</w:t>
      </w:r>
      <w:r w:rsidR="003B7E77">
        <w:rPr>
          <w:rFonts w:ascii="Microsoft Sans Serif" w:hAnsi="Microsoft Sans Serif" w:cs="Microsoft Sans Serif"/>
          <w:sz w:val="21"/>
          <w:szCs w:val="21"/>
        </w:rPr>
        <w:t>20</w:t>
      </w:r>
      <w:r w:rsidR="00B439A3" w:rsidRPr="00996404">
        <w:rPr>
          <w:rFonts w:ascii="Microsoft Sans Serif" w:hAnsi="Microsoft Sans Serif" w:cs="Microsoft Sans Serif"/>
          <w:sz w:val="21"/>
          <w:szCs w:val="21"/>
        </w:rPr>
        <w:t xml:space="preserve">.a. (edaspidi V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B439A3" w:rsidRPr="00996404">
        <w:rPr>
          <w:rFonts w:ascii="Microsoft Sans Serif" w:hAnsi="Microsoft Sans Serif" w:cs="Microsoft Sans Serif"/>
          <w:sz w:val="21"/>
          <w:szCs w:val="21"/>
        </w:rPr>
        <w:t>)</w:t>
      </w:r>
      <w:r w:rsidR="001C5FC8" w:rsidRPr="00996404">
        <w:rPr>
          <w:rFonts w:ascii="Microsoft Sans Serif" w:hAnsi="Microsoft Sans Serif" w:cs="Microsoft Sans Serif"/>
          <w:sz w:val="21"/>
          <w:szCs w:val="21"/>
        </w:rPr>
        <w:t>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996404">
        <w:rPr>
          <w:rFonts w:ascii="Microsoft Sans Serif" w:hAnsi="Microsoft Sans Serif" w:cs="Microsoft Sans Serif"/>
          <w:sz w:val="21"/>
          <w:szCs w:val="21"/>
        </w:rPr>
        <w:t>Riiklikel pühadel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ja </w:t>
      </w:r>
      <w:r w:rsidR="0025628B">
        <w:rPr>
          <w:rFonts w:ascii="Microsoft Sans Serif" w:hAnsi="Microsoft Sans Serif" w:cs="Microsoft Sans Serif"/>
          <w:sz w:val="21"/>
          <w:szCs w:val="21"/>
        </w:rPr>
        <w:t xml:space="preserve">Eest Vabariigi Haridus- ja Teadusministri poolt kehtestatud </w:t>
      </w:r>
      <w:r w:rsidRPr="0025628B">
        <w:rPr>
          <w:rFonts w:ascii="Microsoft Sans Serif" w:hAnsi="Microsoft Sans Serif" w:cs="Microsoft Sans Serif"/>
          <w:sz w:val="21"/>
          <w:szCs w:val="21"/>
        </w:rPr>
        <w:t>üldhariduskooli koolivaheaegadel õppetööd ei toimu.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Kool ei asenda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antsutundi, millest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>pilane on puudunud.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Kool asendab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antsutunni, mis on ära jäänud </w:t>
      </w:r>
      <w:r w:rsidR="009B6D77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>ooli tõttu (õpetaja haigestumine, avarii jms).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Õppetöö viiakse läbi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aadressil Hobujaama 12, Tallinn. Juhul, kui </w:t>
      </w:r>
      <w:r w:rsidR="009B6D77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 muudab õppetöö läbiviimise kohta, informeerib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 sellest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pilast ja / või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pilase esindajat eelnevalt kirjalikku taasesitamist võimaldavas vormis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epingus toodud kontaktandmetel.</w:t>
      </w:r>
    </w:p>
    <w:p w:rsidR="001C5FC8" w:rsidRPr="0025628B" w:rsidRDefault="001C5FC8" w:rsidP="009B6470">
      <w:pPr>
        <w:tabs>
          <w:tab w:val="num" w:pos="825"/>
        </w:tabs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9B6D77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b/>
          <w:sz w:val="21"/>
          <w:szCs w:val="21"/>
        </w:rPr>
        <w:t>Õppemaks</w:t>
      </w:r>
    </w:p>
    <w:p w:rsidR="001C5FC8" w:rsidRPr="0025628B" w:rsidRDefault="009B6D77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u suuruse kehtestab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ool igaks </w:t>
      </w:r>
      <w:r>
        <w:rPr>
          <w:rFonts w:ascii="Microsoft Sans Serif" w:hAnsi="Microsoft Sans Serif" w:cs="Microsoft Sans Serif"/>
          <w:sz w:val="21"/>
          <w:szCs w:val="21"/>
        </w:rPr>
        <w:t>õppeaasta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ks eraldi. </w:t>
      </w:r>
      <w:r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u suurus </w:t>
      </w:r>
      <w:r>
        <w:rPr>
          <w:rFonts w:ascii="Microsoft Sans Serif" w:hAnsi="Microsoft Sans Serif" w:cs="Microsoft Sans Serif"/>
          <w:sz w:val="21"/>
          <w:szCs w:val="21"/>
        </w:rPr>
        <w:t>õppeaasta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l on toodud Lepingus.</w:t>
      </w:r>
    </w:p>
    <w:p w:rsidR="001C5FC8" w:rsidRPr="0025628B" w:rsidRDefault="009B6D77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u on võimalik tasud</w:t>
      </w:r>
      <w:r w:rsidR="00B439A3">
        <w:rPr>
          <w:rFonts w:ascii="Microsoft Sans Serif" w:hAnsi="Microsoft Sans Serif" w:cs="Microsoft Sans Serif"/>
          <w:sz w:val="21"/>
          <w:szCs w:val="21"/>
        </w:rPr>
        <w:t xml:space="preserve">a </w:t>
      </w:r>
      <w:r w:rsidR="003A227A">
        <w:rPr>
          <w:rFonts w:ascii="Microsoft Sans Serif" w:hAnsi="Microsoft Sans Serif" w:cs="Microsoft Sans Serif"/>
          <w:sz w:val="21"/>
          <w:szCs w:val="21"/>
        </w:rPr>
        <w:t xml:space="preserve">kas </w:t>
      </w:r>
      <w:r w:rsidR="00B439A3">
        <w:rPr>
          <w:rFonts w:ascii="Microsoft Sans Serif" w:hAnsi="Microsoft Sans Serif" w:cs="Microsoft Sans Serif"/>
          <w:sz w:val="21"/>
          <w:szCs w:val="21"/>
        </w:rPr>
        <w:t xml:space="preserve">korraga terve </w:t>
      </w:r>
      <w:r>
        <w:rPr>
          <w:rFonts w:ascii="Microsoft Sans Serif" w:hAnsi="Microsoft Sans Serif" w:cs="Microsoft Sans Serif"/>
          <w:sz w:val="21"/>
          <w:szCs w:val="21"/>
        </w:rPr>
        <w:t>õppeaasta</w:t>
      </w:r>
      <w:r w:rsidR="00B439A3">
        <w:rPr>
          <w:rFonts w:ascii="Microsoft Sans Serif" w:hAnsi="Microsoft Sans Serif" w:cs="Microsoft Sans Serif"/>
          <w:sz w:val="21"/>
          <w:szCs w:val="21"/>
        </w:rPr>
        <w:t xml:space="preserve"> eest </w:t>
      </w:r>
      <w:r w:rsidR="003A227A">
        <w:rPr>
          <w:rFonts w:ascii="Microsoft Sans Serif" w:hAnsi="Microsoft Sans Serif" w:cs="Microsoft Sans Serif"/>
          <w:sz w:val="21"/>
          <w:szCs w:val="21"/>
        </w:rPr>
        <w:t>või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õppeperiood</w:t>
      </w:r>
      <w:r w:rsidR="00B439A3">
        <w:rPr>
          <w:rFonts w:ascii="Microsoft Sans Serif" w:hAnsi="Microsoft Sans Serif" w:cs="Microsoft Sans Serif"/>
          <w:sz w:val="21"/>
          <w:szCs w:val="21"/>
        </w:rPr>
        <w:t>i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 kaupa. </w:t>
      </w:r>
    </w:p>
    <w:p w:rsidR="001C5FC8" w:rsidRPr="0025628B" w:rsidRDefault="009B6D77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 tasutakse ülekandega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ooli poolt väljastatud arve alusel hiljemalt arvel toodud kuupäevaks.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ool edastab arve </w:t>
      </w:r>
      <w:r>
        <w:rPr>
          <w:rFonts w:ascii="Microsoft Sans Serif" w:hAnsi="Microsoft Sans Serif" w:cs="Microsoft Sans Serif"/>
          <w:sz w:val="21"/>
          <w:szCs w:val="21"/>
        </w:rPr>
        <w:t>õ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pilasele ja / või </w:t>
      </w:r>
      <w:r>
        <w:rPr>
          <w:rFonts w:ascii="Microsoft Sans Serif" w:hAnsi="Microsoft Sans Serif" w:cs="Microsoft Sans Serif"/>
          <w:sz w:val="21"/>
          <w:szCs w:val="21"/>
        </w:rPr>
        <w:t>õ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pilase esindajale Lepingus toodud e-posti aadressil</w:t>
      </w:r>
      <w:r w:rsidR="003D2F78">
        <w:rPr>
          <w:rFonts w:ascii="Microsoft Sans Serif" w:hAnsi="Microsoft Sans Serif" w:cs="Microsoft Sans Serif"/>
          <w:sz w:val="21"/>
          <w:szCs w:val="21"/>
        </w:rPr>
        <w:t>e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.</w:t>
      </w:r>
    </w:p>
    <w:p w:rsidR="001C5FC8" w:rsidRPr="0025628B" w:rsidRDefault="009B6D77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u tasumisel tuleb makse selgitusse märkida </w:t>
      </w:r>
      <w:r w:rsidR="009C2597">
        <w:rPr>
          <w:rFonts w:ascii="Microsoft Sans Serif" w:hAnsi="Microsoft Sans Serif" w:cs="Microsoft Sans Serif"/>
          <w:b/>
          <w:bCs/>
          <w:sz w:val="21"/>
          <w:szCs w:val="21"/>
        </w:rPr>
        <w:t>ARVE NUMBER</w:t>
      </w:r>
      <w:r w:rsidR="009C2597">
        <w:rPr>
          <w:rFonts w:ascii="Microsoft Sans Serif" w:hAnsi="Microsoft Sans Serif" w:cs="Microsoft Sans Serif"/>
          <w:sz w:val="21"/>
          <w:szCs w:val="21"/>
        </w:rPr>
        <w:t xml:space="preserve"> ja </w:t>
      </w:r>
      <w:r w:rsidR="009C2597">
        <w:rPr>
          <w:rFonts w:ascii="Microsoft Sans Serif" w:hAnsi="Microsoft Sans Serif" w:cs="Microsoft Sans Serif"/>
          <w:b/>
          <w:bCs/>
          <w:sz w:val="21"/>
          <w:szCs w:val="21"/>
        </w:rPr>
        <w:t>ÕPILASE NIMI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. Kool ei vastuta mittenõuetekohaselt vormistatud maksetest tulenevate arusaamatuste eest.</w:t>
      </w:r>
    </w:p>
    <w:p w:rsidR="0025628B" w:rsidRDefault="001C5FC8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Arve(te) mittetähtaegsel tasumisel arvestab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>ool viivist 0,1% päevas tähtaegselt tasumata summalt kuni arvel toodud summa nõuetekohase tasumiseni.</w:t>
      </w:r>
    </w:p>
    <w:p w:rsidR="001C5FC8" w:rsidRPr="00B26AFF" w:rsidRDefault="001C5FC8" w:rsidP="00B26AFF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bCs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lastRenderedPageBreak/>
        <w:t xml:space="preserve">Õpilasel on õigus taotleda </w:t>
      </w:r>
      <w:r w:rsidR="009B6D77">
        <w:rPr>
          <w:rFonts w:ascii="Microsoft Sans Serif" w:hAnsi="Microsoft Sans Serif" w:cs="Microsoft Sans Serif"/>
          <w:sz w:val="21"/>
          <w:szCs w:val="21"/>
        </w:rPr>
        <w:t>õppemaks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u soodustust vastavalt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ooli </w:t>
      </w:r>
      <w:r w:rsidR="009B6D77">
        <w:rPr>
          <w:rFonts w:ascii="Microsoft Sans Serif" w:hAnsi="Microsoft Sans Serif" w:cs="Microsoft Sans Serif"/>
          <w:i/>
          <w:sz w:val="21"/>
          <w:szCs w:val="21"/>
        </w:rPr>
        <w:t>õppemaks</w:t>
      </w:r>
      <w:r w:rsidR="0025628B" w:rsidRPr="0025628B">
        <w:rPr>
          <w:rFonts w:ascii="Microsoft Sans Serif" w:hAnsi="Microsoft Sans Serif" w:cs="Microsoft Sans Serif"/>
          <w:i/>
          <w:sz w:val="21"/>
          <w:szCs w:val="21"/>
        </w:rPr>
        <w:t xml:space="preserve">u soodustuste ja õppetööst haiguse tõttu eemaloleku teavitamise </w:t>
      </w:r>
      <w:r w:rsidRPr="0025628B">
        <w:rPr>
          <w:rFonts w:ascii="Microsoft Sans Serif" w:hAnsi="Microsoft Sans Serif" w:cs="Microsoft Sans Serif"/>
          <w:i/>
          <w:sz w:val="21"/>
          <w:szCs w:val="21"/>
        </w:rPr>
        <w:t>korras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 sätestatule.</w:t>
      </w:r>
      <w:r w:rsidR="0025628B" w:rsidRPr="0025628B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3A227A">
        <w:rPr>
          <w:rFonts w:ascii="Microsoft Sans Serif" w:hAnsi="Microsoft Sans Serif" w:cs="Microsoft Sans Serif"/>
          <w:sz w:val="21"/>
          <w:szCs w:val="21"/>
        </w:rPr>
        <w:t>K</w:t>
      </w:r>
      <w:r w:rsidR="0025628B">
        <w:rPr>
          <w:rFonts w:ascii="Microsoft Sans Serif" w:hAnsi="Microsoft Sans Serif" w:cs="Microsoft Sans Serif"/>
          <w:sz w:val="21"/>
          <w:szCs w:val="21"/>
        </w:rPr>
        <w:t xml:space="preserve">ehtiv </w:t>
      </w:r>
      <w:r w:rsidR="0025628B">
        <w:rPr>
          <w:rFonts w:ascii="Microsoft Sans Serif" w:hAnsi="Microsoft Sans Serif" w:cs="Microsoft Sans Serif"/>
          <w:i/>
          <w:sz w:val="21"/>
          <w:szCs w:val="21"/>
        </w:rPr>
        <w:t xml:space="preserve">kord </w:t>
      </w:r>
      <w:r w:rsidR="0025628B" w:rsidRPr="0025628B">
        <w:rPr>
          <w:rFonts w:ascii="Microsoft Sans Serif" w:hAnsi="Microsoft Sans Serif" w:cs="Microsoft Sans Serif"/>
          <w:sz w:val="21"/>
          <w:szCs w:val="21"/>
        </w:rPr>
        <w:t>on toodud Lepingu lisas.</w:t>
      </w:r>
      <w:r w:rsidR="0025628B">
        <w:rPr>
          <w:rFonts w:ascii="Microsoft Sans Serif" w:hAnsi="Microsoft Sans Serif" w:cs="Microsoft Sans Serif"/>
          <w:i/>
          <w:sz w:val="21"/>
          <w:szCs w:val="21"/>
        </w:rPr>
        <w:t xml:space="preserve"> </w:t>
      </w:r>
      <w:r w:rsidR="003A227A">
        <w:rPr>
          <w:rFonts w:ascii="Microsoft Sans Serif" w:hAnsi="Microsoft Sans Serif" w:cs="Microsoft Sans Serif"/>
          <w:sz w:val="21"/>
          <w:szCs w:val="21"/>
        </w:rPr>
        <w:t xml:space="preserve">Koolil on õigus </w:t>
      </w:r>
      <w:r w:rsidR="0025628B" w:rsidRPr="000C1F0D">
        <w:rPr>
          <w:rFonts w:ascii="Microsoft Sans Serif" w:hAnsi="Microsoft Sans Serif" w:cs="Microsoft Sans Serif"/>
          <w:sz w:val="21"/>
          <w:szCs w:val="21"/>
        </w:rPr>
        <w:t>nimetatud korda igal ajal muuta</w:t>
      </w:r>
      <w:r w:rsidR="00F1752B">
        <w:rPr>
          <w:rFonts w:ascii="Microsoft Sans Serif" w:hAnsi="Microsoft Sans Serif" w:cs="Microsoft Sans Serif"/>
          <w:color w:val="FF0000"/>
          <w:sz w:val="21"/>
          <w:szCs w:val="21"/>
        </w:rPr>
        <w:t>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0C1F0D">
        <w:rPr>
          <w:rFonts w:ascii="Microsoft Sans Serif" w:hAnsi="Microsoft Sans Serif" w:cs="Microsoft Sans Serif"/>
          <w:sz w:val="21"/>
          <w:szCs w:val="21"/>
        </w:rPr>
        <w:t xml:space="preserve">Tantsutundidest puudumine ei vabasta </w:t>
      </w:r>
      <w:r w:rsidR="009B6D77">
        <w:rPr>
          <w:rFonts w:ascii="Microsoft Sans Serif" w:hAnsi="Microsoft Sans Serif" w:cs="Microsoft Sans Serif"/>
          <w:sz w:val="21"/>
          <w:szCs w:val="21"/>
        </w:rPr>
        <w:t>õppemaks</w:t>
      </w:r>
      <w:r w:rsidRPr="000C1F0D">
        <w:rPr>
          <w:rFonts w:ascii="Microsoft Sans Serif" w:hAnsi="Microsoft Sans Serif" w:cs="Microsoft Sans Serif"/>
          <w:sz w:val="21"/>
          <w:szCs w:val="21"/>
        </w:rPr>
        <w:t>u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tasumise kohustusest.</w:t>
      </w:r>
    </w:p>
    <w:p w:rsidR="001C5FC8" w:rsidRPr="00B439A3" w:rsidRDefault="00F1752B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F1752B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Haigestumise tõttu </w:t>
      </w:r>
      <w:r w:rsidR="009B6D77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>t</w:t>
      </w:r>
      <w:r w:rsidRPr="00F1752B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antsutundidest puudumise korral kohustub </w:t>
      </w:r>
      <w:r w:rsidR="009B6D77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>õ</w:t>
      </w:r>
      <w:r w:rsidRPr="00F1752B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pilane või </w:t>
      </w:r>
      <w:r w:rsidR="009B6D77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>õ</w:t>
      </w:r>
      <w:r w:rsidRPr="00F1752B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pilase esindaja sellest </w:t>
      </w:r>
      <w:r w:rsidR="009B6D77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>k</w:t>
      </w:r>
      <w:r w:rsidRPr="00F1752B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ooli teavitama hiljemalt enne esimese puudutava </w:t>
      </w:r>
      <w:r w:rsidR="009B6D77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>t</w:t>
      </w:r>
      <w:r w:rsidRPr="00F1752B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antsutunni algust. 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Haiguse tõttu </w:t>
      </w:r>
      <w:r w:rsidR="009B6D77">
        <w:rPr>
          <w:rFonts w:ascii="Microsoft Sans Serif" w:hAnsi="Microsoft Sans Serif" w:cs="Microsoft Sans Serif"/>
          <w:sz w:val="21"/>
          <w:szCs w:val="21"/>
        </w:rPr>
        <w:t>t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antsutundidest puudumisel on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 xml:space="preserve">pilasel õigus taotleda </w:t>
      </w:r>
      <w:r w:rsidR="009B6D77">
        <w:rPr>
          <w:rFonts w:ascii="Microsoft Sans Serif" w:hAnsi="Microsoft Sans Serif" w:cs="Microsoft Sans Serif"/>
          <w:sz w:val="21"/>
          <w:szCs w:val="21"/>
        </w:rPr>
        <w:t>õppemaks</w:t>
      </w:r>
      <w:r w:rsidR="001C5FC8" w:rsidRPr="0025628B">
        <w:rPr>
          <w:rFonts w:ascii="Microsoft Sans Serif" w:hAnsi="Microsoft Sans Serif" w:cs="Microsoft Sans Serif"/>
          <w:sz w:val="21"/>
          <w:szCs w:val="21"/>
        </w:rPr>
        <w:t>u soodustust</w:t>
      </w:r>
      <w:r w:rsidR="009B6D77">
        <w:rPr>
          <w:rFonts w:ascii="Microsoft Sans Serif" w:hAnsi="Microsoft Sans Serif" w:cs="Microsoft Sans Serif"/>
          <w:sz w:val="21"/>
          <w:szCs w:val="21"/>
        </w:rPr>
        <w:t>.</w:t>
      </w:r>
    </w:p>
    <w:p w:rsidR="001C5FC8" w:rsidRPr="0025628B" w:rsidRDefault="001C5FC8" w:rsidP="009B6470">
      <w:pPr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 xml:space="preserve">Lepingu </w:t>
      </w:r>
      <w:r w:rsidR="009B6D77">
        <w:rPr>
          <w:rFonts w:ascii="Microsoft Sans Serif" w:hAnsi="Microsoft Sans Serif" w:cs="Microsoft Sans Serif"/>
          <w:b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b/>
          <w:sz w:val="21"/>
          <w:szCs w:val="21"/>
        </w:rPr>
        <w:t>oolte vastutus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Lepingu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 on kohustatud hüvitama täies ulatuses teisele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oolele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 mittetäitmise või mittenõuetekohase täitmisega tekitatud kahju.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Lepingu mittenõuetekohast täitmist ei loeta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 rikkumiseks, kui selle põhjustas vääramatu jõu (</w:t>
      </w:r>
      <w:r w:rsidRPr="0025628B">
        <w:rPr>
          <w:rFonts w:ascii="Microsoft Sans Serif" w:hAnsi="Microsoft Sans Serif" w:cs="Microsoft Sans Serif"/>
          <w:i/>
          <w:sz w:val="21"/>
          <w:szCs w:val="21"/>
        </w:rPr>
        <w:t>force majeure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) olukorra tekkimine. Pooled ei käsitle vääramatu jõuna haigestumist, transpordiprobleeme jms. Pool, kes rikub oma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epingulisi kohustusi vääramatu jõu olukorra tõttu, peab sellest olukorrast ja selle mõjust tema võimele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epingust tulenevaid kohustusi täita teatama teisele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>oolele viivitamata, kuid mitte hiljem kui 24h jooksul pärast seda, kui ta sai vältimatust olukorrast teada või pidi sellest teada saama.</w:t>
      </w:r>
    </w:p>
    <w:p w:rsidR="001C5FC8" w:rsidRPr="0025628B" w:rsidRDefault="001C5FC8" w:rsidP="009B6470">
      <w:pPr>
        <w:tabs>
          <w:tab w:val="num" w:pos="825"/>
        </w:tabs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>Lepingu ennetähtaegne lõpetamine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Lepingu võib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>oolte kokkuleppel lõpetada ennetähtaegselt.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Kool võib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 ennetähtaegselt 5 (viie) kalendripäevase ette teatamisega üles öelda juhul, kui esineb mistahes alljärgnev asjaolu: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Õpilane ja / või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pilase esindaja ei ole tasunud tähtaegselt ja / või ettenähtud summas </w:t>
      </w:r>
      <w:r w:rsidR="009B6D77">
        <w:rPr>
          <w:rFonts w:ascii="Microsoft Sans Serif" w:hAnsi="Microsoft Sans Serif" w:cs="Microsoft Sans Serif"/>
          <w:sz w:val="21"/>
          <w:szCs w:val="21"/>
        </w:rPr>
        <w:t>õppemaks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u või muud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 alusel tasumisele kuuluvat tasu;</w:t>
      </w:r>
    </w:p>
    <w:p w:rsidR="001C5FC8" w:rsidRPr="0025628B" w:rsidRDefault="001C5FC8" w:rsidP="009B6470">
      <w:pPr>
        <w:numPr>
          <w:ilvl w:val="2"/>
          <w:numId w:val="1"/>
        </w:numPr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Õpilane ja / või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pilase esindaja jätab rohkem kui 1 (üks) kord täitmata või ei täida nõuetekohaselt mistahes muud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epingust tulenevat kohustust.</w:t>
      </w:r>
    </w:p>
    <w:p w:rsidR="002E7EFC" w:rsidRPr="002E7EFC" w:rsidRDefault="002E7EFC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sz w:val="21"/>
          <w:szCs w:val="21"/>
        </w:rPr>
      </w:pPr>
      <w:r w:rsidRPr="002E7EFC">
        <w:rPr>
          <w:rFonts w:ascii="Microsoft Sans Serif" w:hAnsi="Microsoft Sans Serif" w:cs="Microsoft Sans Serif"/>
          <w:sz w:val="21"/>
          <w:szCs w:val="21"/>
        </w:rPr>
        <w:t xml:space="preserve">Kool ütleb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E7EFC">
        <w:rPr>
          <w:rFonts w:ascii="Microsoft Sans Serif" w:hAnsi="Microsoft Sans Serif" w:cs="Microsoft Sans Serif"/>
          <w:sz w:val="21"/>
          <w:szCs w:val="21"/>
        </w:rPr>
        <w:t xml:space="preserve">epingu ennetähtaegselt üles, juhul kui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E7EFC">
        <w:rPr>
          <w:rFonts w:ascii="Microsoft Sans Serif" w:hAnsi="Microsoft Sans Serif" w:cs="Microsoft Sans Serif"/>
          <w:sz w:val="21"/>
          <w:szCs w:val="21"/>
        </w:rPr>
        <w:t xml:space="preserve">pilane ja/või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2E7EFC">
        <w:rPr>
          <w:rFonts w:ascii="Microsoft Sans Serif" w:hAnsi="Microsoft Sans Serif" w:cs="Microsoft Sans Serif"/>
          <w:sz w:val="21"/>
          <w:szCs w:val="21"/>
        </w:rPr>
        <w:t xml:space="preserve">pilase </w:t>
      </w:r>
      <w:r w:rsidR="009B6D77">
        <w:rPr>
          <w:rFonts w:ascii="Microsoft Sans Serif" w:hAnsi="Microsoft Sans Serif" w:cs="Microsoft Sans Serif"/>
          <w:sz w:val="21"/>
          <w:szCs w:val="21"/>
        </w:rPr>
        <w:t>e</w:t>
      </w:r>
      <w:r w:rsidRPr="002E7EFC">
        <w:rPr>
          <w:rFonts w:ascii="Microsoft Sans Serif" w:hAnsi="Microsoft Sans Serif" w:cs="Microsoft Sans Serif"/>
          <w:sz w:val="21"/>
          <w:szCs w:val="21"/>
        </w:rPr>
        <w:t xml:space="preserve">sindaja on esitanud </w:t>
      </w:r>
      <w:r w:rsidR="009B6D77">
        <w:rPr>
          <w:rFonts w:ascii="Microsoft Sans Serif" w:hAnsi="Microsoft Sans Serif" w:cs="Microsoft Sans Serif"/>
          <w:sz w:val="21"/>
          <w:szCs w:val="21"/>
        </w:rPr>
        <w:t>k</w:t>
      </w:r>
      <w:r w:rsidRPr="002E7EFC">
        <w:rPr>
          <w:rFonts w:ascii="Microsoft Sans Serif" w:hAnsi="Microsoft Sans Serif" w:cs="Microsoft Sans Serif"/>
          <w:sz w:val="21"/>
          <w:szCs w:val="21"/>
        </w:rPr>
        <w:t>oolile nõude oma isikuandmete töötlemise täielikuks lõpetamiseks ja isikuandmete kustutamiseks vastava nõude täitmise päevast.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>Õpilane ja / või Õpilase esindaja võib Lepingu ennetähtaegselt üles</w:t>
      </w:r>
      <w:r w:rsidR="000528E8">
        <w:rPr>
          <w:rFonts w:ascii="Microsoft Sans Serif" w:hAnsi="Microsoft Sans Serif" w:cs="Microsoft Sans Serif"/>
          <w:sz w:val="21"/>
          <w:szCs w:val="21"/>
        </w:rPr>
        <w:t xml:space="preserve"> öelda teatades sellest </w:t>
      </w:r>
      <w:r w:rsidR="00764388">
        <w:rPr>
          <w:rFonts w:ascii="Microsoft Sans Serif" w:hAnsi="Microsoft Sans Serif" w:cs="Microsoft Sans Serif"/>
          <w:sz w:val="21"/>
          <w:szCs w:val="21"/>
        </w:rPr>
        <w:t>k</w:t>
      </w:r>
      <w:r w:rsidR="000528E8">
        <w:rPr>
          <w:rFonts w:ascii="Microsoft Sans Serif" w:hAnsi="Microsoft Sans Serif" w:cs="Microsoft Sans Serif"/>
          <w:sz w:val="21"/>
          <w:szCs w:val="21"/>
        </w:rPr>
        <w:t>oolile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ette vähemalt 14 päeva enne iga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epingu </w:t>
      </w:r>
      <w:r w:rsidR="009B6D77">
        <w:rPr>
          <w:rFonts w:ascii="Microsoft Sans Serif" w:hAnsi="Microsoft Sans Serif" w:cs="Microsoft Sans Serif"/>
          <w:sz w:val="21"/>
          <w:szCs w:val="21"/>
        </w:rPr>
        <w:t>ü</w:t>
      </w:r>
      <w:r w:rsidRPr="0025628B">
        <w:rPr>
          <w:rFonts w:ascii="Microsoft Sans Serif" w:hAnsi="Microsoft Sans Serif" w:cs="Microsoft Sans Serif"/>
          <w:sz w:val="21"/>
          <w:szCs w:val="21"/>
        </w:rPr>
        <w:t>ldtingimuste punktis 2.</w:t>
      </w:r>
      <w:r w:rsidR="00C25A5E">
        <w:rPr>
          <w:rFonts w:ascii="Microsoft Sans Serif" w:hAnsi="Microsoft Sans Serif" w:cs="Microsoft Sans Serif"/>
          <w:sz w:val="21"/>
          <w:szCs w:val="21"/>
        </w:rPr>
        <w:t>7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. nimetatud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0528E8">
        <w:rPr>
          <w:rFonts w:ascii="Microsoft Sans Serif" w:hAnsi="Microsoft Sans Serif" w:cs="Microsoft Sans Serif"/>
          <w:sz w:val="21"/>
          <w:szCs w:val="21"/>
        </w:rPr>
        <w:t>i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algust.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Lepingu ülesütlemine toimub kirjalikku taasesitamist võimaldavas vormis ülesütlemise avalduse tegemisega teisele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oolele. </w:t>
      </w:r>
    </w:p>
    <w:p w:rsidR="001C5FC8" w:rsidRPr="00360C41" w:rsidRDefault="001C5FC8" w:rsidP="003A227A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3A227A">
        <w:rPr>
          <w:rFonts w:ascii="Microsoft Sans Serif" w:hAnsi="Microsoft Sans Serif" w:cs="Microsoft Sans Serif"/>
          <w:sz w:val="21"/>
          <w:szCs w:val="21"/>
        </w:rPr>
        <w:t xml:space="preserve">Lepingu ennetähtaegne lõpetamine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3A227A">
        <w:rPr>
          <w:rFonts w:ascii="Microsoft Sans Serif" w:hAnsi="Microsoft Sans Serif" w:cs="Microsoft Sans Serif"/>
          <w:sz w:val="21"/>
          <w:szCs w:val="21"/>
        </w:rPr>
        <w:t xml:space="preserve">oolte kokkuleppel või </w:t>
      </w:r>
      <w:r w:rsidR="0025628B" w:rsidRPr="003A227A">
        <w:rPr>
          <w:rFonts w:ascii="Microsoft Sans Serif" w:hAnsi="Microsoft Sans Serif" w:cs="Microsoft Sans Serif"/>
          <w:sz w:val="21"/>
          <w:szCs w:val="21"/>
        </w:rPr>
        <w:t>L</w:t>
      </w:r>
      <w:r w:rsidRPr="003A227A">
        <w:rPr>
          <w:rFonts w:ascii="Microsoft Sans Serif" w:hAnsi="Microsoft Sans Serif" w:cs="Microsoft Sans Serif"/>
          <w:sz w:val="21"/>
          <w:szCs w:val="21"/>
        </w:rPr>
        <w:t xml:space="preserve">epingu ülesütlemise tõttu ei vabasta </w:t>
      </w:r>
      <w:r w:rsidR="009B6D77">
        <w:rPr>
          <w:rFonts w:ascii="Microsoft Sans Serif" w:hAnsi="Microsoft Sans Serif" w:cs="Microsoft Sans Serif"/>
          <w:sz w:val="21"/>
          <w:szCs w:val="21"/>
        </w:rPr>
        <w:t>õ</w:t>
      </w:r>
      <w:r w:rsidRPr="003A227A">
        <w:rPr>
          <w:rFonts w:ascii="Microsoft Sans Serif" w:hAnsi="Microsoft Sans Serif" w:cs="Microsoft Sans Serif"/>
          <w:sz w:val="21"/>
          <w:szCs w:val="21"/>
        </w:rPr>
        <w:t xml:space="preserve">pilast kohustusest tasuda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Pr="003A227A">
        <w:rPr>
          <w:rFonts w:ascii="Microsoft Sans Serif" w:hAnsi="Microsoft Sans Serif" w:cs="Microsoft Sans Serif"/>
          <w:sz w:val="21"/>
          <w:szCs w:val="21"/>
        </w:rPr>
        <w:t xml:space="preserve">epingu ennetähtaegse lõpetamise hetkel käimasoleva </w:t>
      </w:r>
      <w:r w:rsidR="009B6D77">
        <w:rPr>
          <w:rFonts w:ascii="Microsoft Sans Serif" w:hAnsi="Microsoft Sans Serif" w:cs="Microsoft Sans Serif"/>
          <w:sz w:val="21"/>
          <w:szCs w:val="21"/>
        </w:rPr>
        <w:t>õppeperiood</w:t>
      </w:r>
      <w:r w:rsidR="000528E8" w:rsidRPr="003A227A">
        <w:rPr>
          <w:rFonts w:ascii="Microsoft Sans Serif" w:hAnsi="Microsoft Sans Serif" w:cs="Microsoft Sans Serif"/>
          <w:sz w:val="21"/>
          <w:szCs w:val="21"/>
        </w:rPr>
        <w:t>i eest</w:t>
      </w:r>
      <w:r w:rsidRPr="003A227A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9B6D77">
        <w:rPr>
          <w:rFonts w:ascii="Microsoft Sans Serif" w:hAnsi="Microsoft Sans Serif" w:cs="Microsoft Sans Serif"/>
          <w:sz w:val="21"/>
          <w:szCs w:val="21"/>
        </w:rPr>
        <w:t>õppemaks</w:t>
      </w:r>
      <w:r w:rsidRPr="003A227A">
        <w:rPr>
          <w:rFonts w:ascii="Microsoft Sans Serif" w:hAnsi="Microsoft Sans Serif" w:cs="Microsoft Sans Serif"/>
          <w:sz w:val="21"/>
          <w:szCs w:val="21"/>
        </w:rPr>
        <w:t xml:space="preserve">u, kui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3A227A">
        <w:rPr>
          <w:rFonts w:ascii="Microsoft Sans Serif" w:hAnsi="Microsoft Sans Serif" w:cs="Microsoft Sans Serif"/>
          <w:sz w:val="21"/>
          <w:szCs w:val="21"/>
        </w:rPr>
        <w:t>ooled ei ole kokku leppinud teisiti</w:t>
      </w:r>
      <w:r w:rsidR="003A227A">
        <w:rPr>
          <w:rFonts w:ascii="Microsoft Sans Serif" w:hAnsi="Microsoft Sans Serif" w:cs="Microsoft Sans Serif"/>
          <w:sz w:val="21"/>
          <w:szCs w:val="21"/>
        </w:rPr>
        <w:t>.</w:t>
      </w:r>
    </w:p>
    <w:p w:rsidR="00360C41" w:rsidRPr="0025628B" w:rsidRDefault="00360C41" w:rsidP="00360C41">
      <w:pPr>
        <w:ind w:left="540"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>Teadete esitamine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Kõik Lepingu alusel teisele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oolele esitatavad teated peavad olema kirjalikus või kirjalikku taasesitamist võimaldavas vormis. 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Pool teavitab teist </w:t>
      </w:r>
      <w:r w:rsidR="009B6D77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>oolt vii</w:t>
      </w:r>
      <w:r w:rsidR="0025628B">
        <w:rPr>
          <w:rFonts w:ascii="Microsoft Sans Serif" w:hAnsi="Microsoft Sans Serif" w:cs="Microsoft Sans Serif"/>
          <w:sz w:val="21"/>
          <w:szCs w:val="21"/>
        </w:rPr>
        <w:t xml:space="preserve">vitamatult muudatustest </w:t>
      </w:r>
      <w:r w:rsidR="009B6D77">
        <w:rPr>
          <w:rFonts w:ascii="Microsoft Sans Serif" w:hAnsi="Microsoft Sans Serif" w:cs="Microsoft Sans Serif"/>
          <w:sz w:val="21"/>
          <w:szCs w:val="21"/>
        </w:rPr>
        <w:t>l</w:t>
      </w:r>
      <w:r w:rsidR="0025628B">
        <w:rPr>
          <w:rFonts w:ascii="Microsoft Sans Serif" w:hAnsi="Microsoft Sans Serif" w:cs="Microsoft Sans Serif"/>
          <w:sz w:val="21"/>
          <w:szCs w:val="21"/>
        </w:rPr>
        <w:t>epingu</w:t>
      </w:r>
      <w:r w:rsidRPr="0025628B">
        <w:rPr>
          <w:rFonts w:ascii="Microsoft Sans Serif" w:hAnsi="Microsoft Sans Serif" w:cs="Microsoft Sans Serif"/>
          <w:sz w:val="21"/>
          <w:szCs w:val="21"/>
        </w:rPr>
        <w:t>s avaldatud kontaktandmetes.</w:t>
      </w:r>
    </w:p>
    <w:p w:rsidR="001C5FC8" w:rsidRPr="0025628B" w:rsidRDefault="001C5FC8" w:rsidP="009B6470">
      <w:pPr>
        <w:tabs>
          <w:tab w:val="num" w:pos="825"/>
        </w:tabs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>Kohaldatav seadus, vaidluste lahendamine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>Leping on sõlmitud ja seda täidetakse vastavalt Eesti Vabariigi õigusaktidele.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>Lepingust tulenevad arusaamatused ja vaidlused püütakse lahendada heas usus läbirääkimiste teel. Kokkuleppe mittesaavutamise korral lahendab vaidluse Harju Maakohus.</w:t>
      </w:r>
    </w:p>
    <w:p w:rsidR="001C5FC8" w:rsidRPr="0025628B" w:rsidRDefault="001C5FC8" w:rsidP="009B6470">
      <w:pPr>
        <w:tabs>
          <w:tab w:val="num" w:pos="825"/>
        </w:tabs>
        <w:ind w:right="67"/>
        <w:jc w:val="both"/>
        <w:rPr>
          <w:rFonts w:ascii="Microsoft Sans Serif" w:hAnsi="Microsoft Sans Serif" w:cs="Microsoft Sans Serif"/>
          <w:b/>
          <w:sz w:val="21"/>
          <w:szCs w:val="21"/>
        </w:rPr>
      </w:pPr>
    </w:p>
    <w:p w:rsidR="001C5FC8" w:rsidRPr="0025628B" w:rsidRDefault="001C5FC8" w:rsidP="009B6470">
      <w:pPr>
        <w:numPr>
          <w:ilvl w:val="0"/>
          <w:numId w:val="1"/>
        </w:numPr>
        <w:tabs>
          <w:tab w:val="clear" w:pos="720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b/>
          <w:sz w:val="21"/>
          <w:szCs w:val="21"/>
        </w:rPr>
        <w:t>Lõppsätted</w:t>
      </w:r>
    </w:p>
    <w:p w:rsidR="001C5FC8" w:rsidRPr="0025628B" w:rsidRDefault="001C5FC8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Pooled mõistavad </w:t>
      </w:r>
      <w:r w:rsidR="00AC4F34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epingu sisu, tähendust ja sellest neile tulenevaid õigusi ja kohustusi ning täidavad </w:t>
      </w:r>
      <w:r w:rsidR="00AC4F34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epingut heas usus.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Lepingu tingimusi muudetakse </w:t>
      </w:r>
      <w:r w:rsidR="00AC4F34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oolte kirjalikul kokkuleppel. Muudatused jõustuvad, kui mõlemad </w:t>
      </w:r>
      <w:r w:rsidR="00AC4F34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ooled on muudatuskokkuleppe allkirjastanud või </w:t>
      </w:r>
      <w:r w:rsidR="00AC4F34">
        <w:rPr>
          <w:rFonts w:ascii="Microsoft Sans Serif" w:hAnsi="Microsoft Sans Serif" w:cs="Microsoft Sans Serif"/>
          <w:sz w:val="21"/>
          <w:szCs w:val="21"/>
        </w:rPr>
        <w:t>p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oolte vahel kokkulepitud muul tähtajal. Lepingu võimalikud muudatuskokkulepped ja lisad on </w:t>
      </w:r>
      <w:r w:rsidR="00AC4F34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>epingu lahutamatud osad.</w:t>
      </w:r>
    </w:p>
    <w:p w:rsidR="001C5FC8" w:rsidRPr="0025628B" w:rsidRDefault="001C5FC8" w:rsidP="009B6470">
      <w:pPr>
        <w:numPr>
          <w:ilvl w:val="1"/>
          <w:numId w:val="1"/>
        </w:numPr>
        <w:tabs>
          <w:tab w:val="clear" w:pos="825"/>
          <w:tab w:val="num" w:pos="540"/>
        </w:tabs>
        <w:ind w:left="540" w:right="67" w:hanging="540"/>
        <w:jc w:val="both"/>
        <w:rPr>
          <w:rFonts w:ascii="Microsoft Sans Serif" w:hAnsi="Microsoft Sans Serif" w:cs="Microsoft Sans Serif"/>
          <w:b/>
          <w:sz w:val="21"/>
          <w:szCs w:val="21"/>
        </w:rPr>
      </w:pPr>
      <w:r w:rsidRPr="0025628B">
        <w:rPr>
          <w:rFonts w:ascii="Microsoft Sans Serif" w:hAnsi="Microsoft Sans Serif" w:cs="Microsoft Sans Serif"/>
          <w:sz w:val="21"/>
          <w:szCs w:val="21"/>
        </w:rPr>
        <w:t xml:space="preserve">Lepingu </w:t>
      </w:r>
      <w:r w:rsidR="00AC4F34">
        <w:rPr>
          <w:rFonts w:ascii="Microsoft Sans Serif" w:hAnsi="Microsoft Sans Serif" w:cs="Microsoft Sans Serif"/>
          <w:sz w:val="21"/>
          <w:szCs w:val="21"/>
        </w:rPr>
        <w:t>ü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ldtingimuste ja </w:t>
      </w:r>
      <w:r w:rsidR="00AC4F34">
        <w:rPr>
          <w:rFonts w:ascii="Microsoft Sans Serif" w:hAnsi="Microsoft Sans Serif" w:cs="Microsoft Sans Serif"/>
          <w:sz w:val="21"/>
          <w:szCs w:val="21"/>
        </w:rPr>
        <w:t>l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epingu </w:t>
      </w:r>
      <w:r w:rsidR="0025628B">
        <w:rPr>
          <w:rFonts w:ascii="Microsoft Sans Serif" w:hAnsi="Microsoft Sans Serif" w:cs="Microsoft Sans Serif"/>
          <w:sz w:val="21"/>
          <w:szCs w:val="21"/>
        </w:rPr>
        <w:t>põhi</w:t>
      </w:r>
      <w:r w:rsidRPr="0025628B">
        <w:rPr>
          <w:rFonts w:ascii="Microsoft Sans Serif" w:hAnsi="Microsoft Sans Serif" w:cs="Microsoft Sans Serif"/>
          <w:sz w:val="21"/>
          <w:szCs w:val="21"/>
        </w:rPr>
        <w:t>tingimuste vastuolu korral kohaldatakse Lepingu</w:t>
      </w:r>
      <w:r w:rsidR="0025628B">
        <w:rPr>
          <w:rFonts w:ascii="Microsoft Sans Serif" w:hAnsi="Microsoft Sans Serif" w:cs="Microsoft Sans Serif"/>
          <w:sz w:val="21"/>
          <w:szCs w:val="21"/>
        </w:rPr>
        <w:t xml:space="preserve"> põhitingimu</w:t>
      </w:r>
      <w:r w:rsidR="00925FC7">
        <w:rPr>
          <w:rFonts w:ascii="Microsoft Sans Serif" w:hAnsi="Microsoft Sans Serif" w:cs="Microsoft Sans Serif"/>
          <w:sz w:val="21"/>
          <w:szCs w:val="21"/>
        </w:rPr>
        <w:t>s</w:t>
      </w:r>
      <w:r w:rsidR="0025628B">
        <w:rPr>
          <w:rFonts w:ascii="Microsoft Sans Serif" w:hAnsi="Microsoft Sans Serif" w:cs="Microsoft Sans Serif"/>
          <w:sz w:val="21"/>
          <w:szCs w:val="21"/>
        </w:rPr>
        <w:t>tes</w:t>
      </w:r>
      <w:r w:rsidRPr="0025628B">
        <w:rPr>
          <w:rFonts w:ascii="Microsoft Sans Serif" w:hAnsi="Microsoft Sans Serif" w:cs="Microsoft Sans Serif"/>
          <w:sz w:val="21"/>
          <w:szCs w:val="21"/>
        </w:rPr>
        <w:t xml:space="preserve"> sätestatut. </w:t>
      </w:r>
    </w:p>
    <w:bookmarkEnd w:id="0"/>
    <w:p w:rsidR="000528E8" w:rsidRPr="0062654A" w:rsidRDefault="000528E8" w:rsidP="0062654A">
      <w:pPr>
        <w:spacing w:after="160" w:line="259" w:lineRule="auto"/>
        <w:rPr>
          <w:rFonts w:ascii="Microsoft Sans Serif" w:hAnsi="Microsoft Sans Serif" w:cs="Microsoft Sans Serif"/>
          <w:b/>
          <w:sz w:val="21"/>
          <w:szCs w:val="21"/>
          <w:u w:val="single"/>
        </w:rPr>
      </w:pPr>
    </w:p>
    <w:sectPr w:rsidR="000528E8" w:rsidRPr="0062654A" w:rsidSect="000B20E7">
      <w:footerReference w:type="default" r:id="rId8"/>
      <w:pgSz w:w="11907" w:h="16840" w:code="9"/>
      <w:pgMar w:top="1079" w:right="680" w:bottom="899" w:left="9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CE" w:rsidRDefault="002607CE">
      <w:r>
        <w:separator/>
      </w:r>
    </w:p>
  </w:endnote>
  <w:endnote w:type="continuationSeparator" w:id="0">
    <w:p w:rsidR="002607CE" w:rsidRDefault="002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7A" w:rsidRDefault="003A227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9D7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5</w:t>
    </w:r>
  </w:p>
  <w:p w:rsidR="003A227A" w:rsidRPr="008C159A" w:rsidRDefault="003A227A" w:rsidP="000B20E7">
    <w:pPr>
      <w:pStyle w:val="Foo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CE" w:rsidRDefault="002607CE">
      <w:r>
        <w:separator/>
      </w:r>
    </w:p>
  </w:footnote>
  <w:footnote w:type="continuationSeparator" w:id="0">
    <w:p w:rsidR="002607CE" w:rsidRDefault="0026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457"/>
    <w:multiLevelType w:val="multilevel"/>
    <w:tmpl w:val="897A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047FB1"/>
    <w:multiLevelType w:val="multilevel"/>
    <w:tmpl w:val="0728D78C"/>
    <w:lvl w:ilvl="0">
      <w:start w:val="735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643E1F"/>
    <w:multiLevelType w:val="multilevel"/>
    <w:tmpl w:val="FA6811E2"/>
    <w:lvl w:ilvl="0">
      <w:start w:val="3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2B4D35"/>
    <w:multiLevelType w:val="multilevel"/>
    <w:tmpl w:val="0E28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C328AD"/>
    <w:multiLevelType w:val="multilevel"/>
    <w:tmpl w:val="569E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961301D"/>
    <w:multiLevelType w:val="multilevel"/>
    <w:tmpl w:val="897A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E27512"/>
    <w:multiLevelType w:val="multilevel"/>
    <w:tmpl w:val="EF54F406"/>
    <w:lvl w:ilvl="0">
      <w:start w:val="28"/>
      <w:numFmt w:val="decimal"/>
      <w:lvlText w:val="%1.0"/>
      <w:lvlJc w:val="left"/>
      <w:pPr>
        <w:ind w:left="480" w:hanging="480"/>
      </w:pPr>
      <w:rPr>
        <w:rFonts w:ascii="Calibri" w:hAnsi="Calibri" w:cs="Calibri" w:hint="default"/>
        <w:sz w:val="22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sz w:val="22"/>
      </w:rPr>
    </w:lvl>
  </w:abstractNum>
  <w:abstractNum w:abstractNumId="7" w15:restartNumberingAfterBreak="0">
    <w:nsid w:val="37270331"/>
    <w:multiLevelType w:val="multilevel"/>
    <w:tmpl w:val="E5A6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9921B75"/>
    <w:multiLevelType w:val="multilevel"/>
    <w:tmpl w:val="0E28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E7653D"/>
    <w:multiLevelType w:val="hybridMultilevel"/>
    <w:tmpl w:val="E6D4DEA6"/>
    <w:lvl w:ilvl="0" w:tplc="8E8AC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8C4A01"/>
    <w:multiLevelType w:val="multilevel"/>
    <w:tmpl w:val="AFF4A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9"/>
    <w:rsid w:val="00001F6A"/>
    <w:rsid w:val="00005A3B"/>
    <w:rsid w:val="00005A94"/>
    <w:rsid w:val="0004043E"/>
    <w:rsid w:val="000528E8"/>
    <w:rsid w:val="000A702E"/>
    <w:rsid w:val="000B20E7"/>
    <w:rsid w:val="000B43C3"/>
    <w:rsid w:val="000C1F0D"/>
    <w:rsid w:val="000D62D7"/>
    <w:rsid w:val="000F5E84"/>
    <w:rsid w:val="00124DF7"/>
    <w:rsid w:val="00141825"/>
    <w:rsid w:val="001A7F4C"/>
    <w:rsid w:val="001C5AE5"/>
    <w:rsid w:val="001C5FC8"/>
    <w:rsid w:val="001D7F94"/>
    <w:rsid w:val="001E5E0B"/>
    <w:rsid w:val="002033D2"/>
    <w:rsid w:val="00225AFE"/>
    <w:rsid w:val="00230A57"/>
    <w:rsid w:val="002542DC"/>
    <w:rsid w:val="0025628B"/>
    <w:rsid w:val="002607CE"/>
    <w:rsid w:val="002C692F"/>
    <w:rsid w:val="002E7EFC"/>
    <w:rsid w:val="003109EE"/>
    <w:rsid w:val="00360C41"/>
    <w:rsid w:val="00362B61"/>
    <w:rsid w:val="003709D7"/>
    <w:rsid w:val="00385539"/>
    <w:rsid w:val="003A227A"/>
    <w:rsid w:val="003B7E77"/>
    <w:rsid w:val="003C328A"/>
    <w:rsid w:val="003D2F78"/>
    <w:rsid w:val="003D389A"/>
    <w:rsid w:val="00427017"/>
    <w:rsid w:val="0043088F"/>
    <w:rsid w:val="0048409E"/>
    <w:rsid w:val="004A1972"/>
    <w:rsid w:val="004A67C5"/>
    <w:rsid w:val="004C7F9A"/>
    <w:rsid w:val="0052020F"/>
    <w:rsid w:val="005217FC"/>
    <w:rsid w:val="00524B22"/>
    <w:rsid w:val="0055078A"/>
    <w:rsid w:val="005C2074"/>
    <w:rsid w:val="005D5250"/>
    <w:rsid w:val="0062654A"/>
    <w:rsid w:val="00646300"/>
    <w:rsid w:val="006707B2"/>
    <w:rsid w:val="006A68D0"/>
    <w:rsid w:val="00733526"/>
    <w:rsid w:val="00745B89"/>
    <w:rsid w:val="00747C30"/>
    <w:rsid w:val="00750A9A"/>
    <w:rsid w:val="00756347"/>
    <w:rsid w:val="00764388"/>
    <w:rsid w:val="00785A0C"/>
    <w:rsid w:val="007C1E40"/>
    <w:rsid w:val="00853CF3"/>
    <w:rsid w:val="008B398D"/>
    <w:rsid w:val="008D064F"/>
    <w:rsid w:val="008D55C0"/>
    <w:rsid w:val="0090059D"/>
    <w:rsid w:val="009013E0"/>
    <w:rsid w:val="009120D9"/>
    <w:rsid w:val="00925FC7"/>
    <w:rsid w:val="00943AA8"/>
    <w:rsid w:val="00965E88"/>
    <w:rsid w:val="00996404"/>
    <w:rsid w:val="009B6470"/>
    <w:rsid w:val="009B6D77"/>
    <w:rsid w:val="009C2597"/>
    <w:rsid w:val="009E639A"/>
    <w:rsid w:val="009F2AF1"/>
    <w:rsid w:val="00A043EB"/>
    <w:rsid w:val="00A10675"/>
    <w:rsid w:val="00A1711A"/>
    <w:rsid w:val="00A57099"/>
    <w:rsid w:val="00AC4F34"/>
    <w:rsid w:val="00AD0C1B"/>
    <w:rsid w:val="00B01F5F"/>
    <w:rsid w:val="00B130A7"/>
    <w:rsid w:val="00B26AFF"/>
    <w:rsid w:val="00B439A3"/>
    <w:rsid w:val="00B46988"/>
    <w:rsid w:val="00B85363"/>
    <w:rsid w:val="00B85626"/>
    <w:rsid w:val="00B93FDA"/>
    <w:rsid w:val="00BB6E6A"/>
    <w:rsid w:val="00BE3B56"/>
    <w:rsid w:val="00BF000C"/>
    <w:rsid w:val="00C04ABB"/>
    <w:rsid w:val="00C17C28"/>
    <w:rsid w:val="00C25A5E"/>
    <w:rsid w:val="00C33091"/>
    <w:rsid w:val="00CA57BE"/>
    <w:rsid w:val="00CF6266"/>
    <w:rsid w:val="00D34A03"/>
    <w:rsid w:val="00E13CA1"/>
    <w:rsid w:val="00E20F7B"/>
    <w:rsid w:val="00E43E54"/>
    <w:rsid w:val="00E64355"/>
    <w:rsid w:val="00E83106"/>
    <w:rsid w:val="00E978B2"/>
    <w:rsid w:val="00F06D3A"/>
    <w:rsid w:val="00F1752B"/>
    <w:rsid w:val="00F23E48"/>
    <w:rsid w:val="00F33287"/>
    <w:rsid w:val="00F3489E"/>
    <w:rsid w:val="00F6798D"/>
    <w:rsid w:val="00F7565C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163308-0C13-4160-AF03-9FB12C2D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5F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C8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901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9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3B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320B-DE2F-4A6C-86F6-41B49EA4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Bergstein</dc:creator>
  <cp:keywords/>
  <dc:description/>
  <cp:lastModifiedBy>Jane Miller-Pärnamägi</cp:lastModifiedBy>
  <cp:revision>2</cp:revision>
  <cp:lastPrinted>2019-08-19T11:40:00Z</cp:lastPrinted>
  <dcterms:created xsi:type="dcterms:W3CDTF">2019-08-29T07:46:00Z</dcterms:created>
  <dcterms:modified xsi:type="dcterms:W3CDTF">2019-08-29T07:46:00Z</dcterms:modified>
</cp:coreProperties>
</file>